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5e9df6f504331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c="http://schemas.openxmlformats.org/drawingml/2006/chart">
  <w:body>
    <w:sectPr w:rsidR="003E25F4" w:rsidSect="00FC3028">
      <w:pgSz w:w="16838" w:h="11906" w:orient="landscape"/>
      <w:pgMar w:top="600" w:right="600" w:bottom="600" w:left="600" w:header="708" w:footer="708" w:gutter="0"/>
      <w:cols w:space="708"/>
      <w:docGrid w:linePitch="360"/>
    </w:sectPr>
    <w:tbl>
      <w:tblPr>
        <w:tblStyle w:val="TableGrid"/>
        <w:tblW w:w="5000" w:type="auto"/>
        <w:tblLook w:val="04A0"/>
        <w:jc w:val="center"/>
      </w:tblPr>
      <w:tblGrid>
        <w:gridCol w:w="2310"/>
        <w:gridCol w:w="2310"/>
        <w:gridCol w:w="2310"/>
        <w:gridCol w:w="2310"/>
      </w:tblGrid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Обладатель лицензии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Регистрационный номер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Дата выдачи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Статус лицензии</w:t>
            </w:r>
          </w:p>
        </w:tc>
      </w:tr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муниципальное общеобразовательное бюджетное учреждение средняя общеобразовательная школа с. Старый Сибай муниципального района Баймакский район Республики Башкортостан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Л035-01198-02/00170487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22.11.2013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Действующая</w:t>
            </w:r>
          </w:p>
        </w:tc>
      </w:tr>
    </w:tbl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8caacfdc8284ddb" /><Relationship Type="http://schemas.openxmlformats.org/officeDocument/2006/relationships/settings" Target="/word/settings.xml" Id="Rb4a8f10692434636" /></Relationships>
</file>